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ffffff"/>
          <w:sz w:val="28"/>
          <w:szCs w:val="28"/>
          <w:shd w:fill="c62391" w:val="clear"/>
        </w:rPr>
      </w:pPr>
      <w:r w:rsidDel="00000000" w:rsidR="00000000" w:rsidRPr="00000000">
        <w:rPr>
          <w:rFonts w:ascii="Calibri" w:cs="Calibri" w:eastAsia="Calibri" w:hAnsi="Calibri"/>
          <w:b w:val="1"/>
          <w:color w:val="ffffff"/>
          <w:sz w:val="28"/>
          <w:szCs w:val="28"/>
          <w:shd w:fill="c62391" w:val="clear"/>
          <w:rtl w:val="0"/>
        </w:rPr>
        <w:t xml:space="preserve">                                                                                                                                                                                                                                                                                                                                                          </w:t>
      </w:r>
      <w:r w:rsidDel="00000000" w:rsidR="00000000" w:rsidRPr="00000000">
        <w:rPr>
          <w:rFonts w:ascii="Calibri" w:cs="Calibri" w:eastAsia="Calibri" w:hAnsi="Calibri"/>
          <w:b w:val="1"/>
          <w:color w:val="ffffff"/>
          <w:sz w:val="28"/>
          <w:szCs w:val="28"/>
          <w:shd w:fill="c62391" w:val="clear"/>
          <w:rtl w:val="0"/>
        </w:rPr>
        <w:t xml:space="preserve">NURSERY REGISTRATION FORM</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tbl>
      <w:tblPr>
        <w:tblStyle w:val="Table1"/>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765"/>
        <w:tblGridChange w:id="0">
          <w:tblGrid>
            <w:gridCol w:w="4005"/>
            <w:gridCol w:w="676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shd w:fill="3c78d8" w:val="clear"/>
              </w:rPr>
            </w:pPr>
            <w:r w:rsidDel="00000000" w:rsidR="00000000" w:rsidRPr="00000000">
              <w:rPr>
                <w:rFonts w:ascii="Calibri" w:cs="Calibri" w:eastAsia="Calibri" w:hAnsi="Calibri"/>
                <w:color w:val="ffffff"/>
                <w:rtl w:val="0"/>
              </w:rPr>
              <w:t xml:space="preserve">Proposed Start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shd w:fill="1c4587" w:val="clear"/>
              </w:rPr>
            </w:pPr>
            <w:r w:rsidDel="00000000" w:rsidR="00000000" w:rsidRPr="00000000">
              <w:rPr>
                <w:rFonts w:ascii="Calibri" w:cs="Calibri" w:eastAsia="Calibri" w:hAnsi="Calibri"/>
                <w:color w:val="ffffff"/>
                <w:rtl w:val="0"/>
              </w:rPr>
              <w:t xml:space="preserve">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Child’s Details:</w:t>
        <w:tab/>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6765"/>
        <w:tblGridChange w:id="0">
          <w:tblGrid>
            <w:gridCol w:w="4035"/>
            <w:gridCol w:w="6765"/>
          </w:tblGrid>
        </w:tblGridChange>
      </w:tblGrid>
      <w:tr>
        <w:trPr>
          <w:cantSplit w:val="0"/>
          <w:trHeight w:val="477" w:hRule="atLeast"/>
          <w:tblHeader w:val="0"/>
        </w:trPr>
        <w:tc>
          <w:tcPr>
            <w:shd w:fill="1c458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Forenames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Date of Birth</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Home Address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b w:val="1"/>
          <w:rtl w:val="0"/>
        </w:rPr>
        <w:t xml:space="preserve">Gender:</w:t>
      </w:r>
      <w:r w:rsidDel="00000000" w:rsidR="00000000" w:rsidRPr="00000000">
        <w:rPr>
          <w:rFonts w:ascii="Calibri" w:cs="Calibri" w:eastAsia="Calibri" w:hAnsi="Calibri"/>
          <w:rtl w:val="0"/>
        </w:rPr>
        <w:tab/>
        <w:t xml:space="preserve">Male</w:t>
        <w:tab/>
        <w:t xml:space="preserve">ロ      Female   ロ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6735"/>
        <w:tblGridChange w:id="0">
          <w:tblGrid>
            <w:gridCol w:w="4065"/>
            <w:gridCol w:w="673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First Language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Additional Language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D">
      <w:pPr>
        <w:rPr>
          <w:rFonts w:ascii="Calibri" w:cs="Calibri" w:eastAsia="Calibri" w:hAnsi="Calibri"/>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6735"/>
        <w:tblGridChange w:id="0">
          <w:tblGrid>
            <w:gridCol w:w="4065"/>
            <w:gridCol w:w="673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Calibri" w:cs="Calibri" w:eastAsia="Calibri" w:hAnsi="Calibri"/>
                <w:i w:val="1"/>
                <w:color w:val="ffffff"/>
                <w:sz w:val="18"/>
                <w:szCs w:val="18"/>
              </w:rPr>
            </w:pPr>
            <w:r w:rsidDel="00000000" w:rsidR="00000000" w:rsidRPr="00000000">
              <w:rPr>
                <w:rFonts w:ascii="Calibri" w:cs="Calibri" w:eastAsia="Calibri" w:hAnsi="Calibri"/>
                <w:color w:val="ffffff"/>
                <w:rtl w:val="0"/>
              </w:rPr>
              <w:t xml:space="preserve">Current Nursery </w:t>
            </w:r>
            <w:r w:rsidDel="00000000" w:rsidR="00000000" w:rsidRPr="00000000">
              <w:rPr>
                <w:rFonts w:ascii="Calibri" w:cs="Calibri" w:eastAsia="Calibri" w:hAnsi="Calibri"/>
                <w:i w:val="1"/>
                <w:color w:val="ffffff"/>
                <w:sz w:val="18"/>
                <w:szCs w:val="18"/>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Does your child have any diagnosed social or special educational needs?</w:t>
        <w:tab/>
        <w:tab/>
        <w:t xml:space="preserve">Yes / No</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Has your child received additional support, for example speech and language, occupational therapy?</w:t>
        <w:tab/>
        <w:t xml:space="preserve">Yes / No</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Does your child have a disability?      Yes / No</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(This section must be completed to assist us in ensuring we can provide the correct support for your child)</w:t>
      </w:r>
    </w:p>
    <w:p w:rsidR="00000000" w:rsidDel="00000000" w:rsidP="00000000" w:rsidRDefault="00000000" w:rsidRPr="00000000" w14:paraId="00000026">
      <w:pPr>
        <w:rPr>
          <w:rFonts w:ascii="Calibri" w:cs="Calibri" w:eastAsia="Calibri" w:hAnsi="Calibri"/>
          <w:sz w:val="16"/>
          <w:szCs w:val="16"/>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6735"/>
        <w:tblGridChange w:id="0">
          <w:tblGrid>
            <w:gridCol w:w="4065"/>
            <w:gridCol w:w="673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If ‘yes’, please provide further information. Please also provide copies of any relevant reports.</w:t>
            </w:r>
          </w:p>
          <w:p w:rsidR="00000000" w:rsidDel="00000000" w:rsidP="00000000" w:rsidRDefault="00000000" w:rsidRPr="00000000" w14:paraId="00000028">
            <w:pPr>
              <w:widowControl w:val="0"/>
              <w:spacing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Parent or Guardian (1) Details:</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6675"/>
        <w:tblGridChange w:id="0">
          <w:tblGrid>
            <w:gridCol w:w="4125"/>
            <w:gridCol w:w="667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Forename</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Occupation</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Relationship to child</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Address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Mobile Tel No</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Work Tel No</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Parent or Guardian (2) Details:</w:t>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6675"/>
        <w:tblGridChange w:id="0">
          <w:tblGrid>
            <w:gridCol w:w="4125"/>
            <w:gridCol w:w="6675"/>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Forename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Occupation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Relationship to child</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Address</w:t>
            </w:r>
          </w:p>
          <w:p w:rsidR="00000000" w:rsidDel="00000000" w:rsidP="00000000" w:rsidRDefault="00000000" w:rsidRPr="00000000" w14:paraId="0000005C">
            <w:pPr>
              <w:widowControl w:val="0"/>
              <w:spacing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color w:val="ffff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Mobile Tel No</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Work Tel No</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Declaration:</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 We understand that completion of a registration form does not guarantee a place at the school but is the first step in the admissions process. Children’s names are added to registration lists in the order in which registrations are received. </w:t>
      </w:r>
    </w:p>
    <w:p w:rsidR="00000000" w:rsidDel="00000000" w:rsidP="00000000" w:rsidRDefault="00000000" w:rsidRPr="00000000" w14:paraId="0000006F">
      <w:pPr>
        <w:rPr>
          <w:rFonts w:ascii="Calibri" w:cs="Calibri" w:eastAsia="Calibri" w:hAnsi="Calibri"/>
          <w:b w:val="1"/>
          <w:sz w:val="18"/>
          <w:szCs w:val="18"/>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4560"/>
        <w:gridCol w:w="1410"/>
        <w:gridCol w:w="2700"/>
        <w:tblGridChange w:id="0">
          <w:tblGrid>
            <w:gridCol w:w="2130"/>
            <w:gridCol w:w="4560"/>
            <w:gridCol w:w="1410"/>
            <w:gridCol w:w="2700"/>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Parent (1) Signature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ffffff"/>
              </w:rPr>
            </w:pPr>
            <w:r w:rsidDel="00000000" w:rsidR="00000000" w:rsidRPr="00000000">
              <w:rPr>
                <w:rtl w:val="0"/>
              </w:rPr>
            </w:r>
          </w:p>
        </w:tc>
        <w:tc>
          <w:tcPr>
            <w:shd w:fill="1c4587"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ffffff"/>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b w:val="1"/>
          <w:color w:val="ffffff"/>
          <w:sz w:val="12"/>
          <w:szCs w:val="12"/>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4560"/>
        <w:gridCol w:w="1410"/>
        <w:gridCol w:w="2700"/>
        <w:tblGridChange w:id="0">
          <w:tblGrid>
            <w:gridCol w:w="2130"/>
            <w:gridCol w:w="4560"/>
            <w:gridCol w:w="1410"/>
            <w:gridCol w:w="2700"/>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Parent (2) Signature</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color w:val="ffffff"/>
              </w:rPr>
            </w:pPr>
            <w:r w:rsidDel="00000000" w:rsidR="00000000" w:rsidRPr="00000000">
              <w:rPr>
                <w:rtl w:val="0"/>
              </w:rPr>
            </w:r>
          </w:p>
        </w:tc>
        <w:tc>
          <w:tcPr>
            <w:shd w:fill="1c4587"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Calibri" w:cs="Calibri" w:eastAsia="Calibri" w:hAnsi="Calibri"/>
                <w:b w:val="1"/>
                <w:color w:val="ffffff"/>
              </w:rPr>
            </w:pPr>
            <w:r w:rsidDel="00000000" w:rsidR="00000000" w:rsidRPr="00000000">
              <w:rPr>
                <w:rtl w:val="0"/>
              </w:rPr>
            </w:r>
          </w:p>
        </w:tc>
      </w:tr>
    </w:tbl>
    <w:p w:rsidR="00000000" w:rsidDel="00000000" w:rsidP="00000000" w:rsidRDefault="00000000" w:rsidRPr="00000000" w14:paraId="0000007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Under the data protection law, individuals have a right to be informed about how the school uses any personal data that we hold about them. Broughton Manor Prep is committed to ensuring that your privacy is protected. Any personal information you provide to the school will therefore only be used in accordance with our Privacy Notice which can be found on our website. Should you wish to amend, update or remove any information we hold, please contact info@bmprep.co.uk.</w:t>
      </w:r>
    </w:p>
    <w:p w:rsidR="00000000" w:rsidDel="00000000" w:rsidP="00000000" w:rsidRDefault="00000000" w:rsidRPr="00000000" w14:paraId="0000007D">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E">
      <w:pPr>
        <w:rPr>
          <w:rFonts w:ascii="Calibri" w:cs="Calibri" w:eastAsia="Calibri" w:hAnsi="Calibri"/>
          <w:i w:val="1"/>
          <w:sz w:val="20"/>
          <w:szCs w:val="2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b w:val="1"/>
        <w:color w:val="1c4587"/>
        <w:sz w:val="30"/>
        <w:szCs w:val="30"/>
      </w:rPr>
    </w:pPr>
    <w:r w:rsidDel="00000000" w:rsidR="00000000" w:rsidRPr="00000000">
      <w:rPr>
        <w:b w:val="1"/>
        <w:color w:val="1c4587"/>
        <w:sz w:val="30"/>
        <w:szCs w:val="30"/>
        <w:rtl w:val="0"/>
      </w:rPr>
      <w:t xml:space="preserve">BROUGHTON MANOR PREPARATORY SCHOOL</w:t>
    </w:r>
    <w:r w:rsidDel="00000000" w:rsidR="00000000" w:rsidRPr="00000000">
      <w:drawing>
        <wp:anchor allowOverlap="1" behindDoc="1" distB="0" distT="0" distL="0" distR="0" hidden="0" layoutInCell="1" locked="0" relativeHeight="0" simplePos="0">
          <wp:simplePos x="0" y="0"/>
          <wp:positionH relativeFrom="column">
            <wp:posOffset>6010275</wp:posOffset>
          </wp:positionH>
          <wp:positionV relativeFrom="paragraph">
            <wp:posOffset>-342898</wp:posOffset>
          </wp:positionV>
          <wp:extent cx="1004888" cy="1004888"/>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04888" cy="1004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7vPOg6+I72G6tiTF2RHzJnHc8g==">CgMxLjA4AHIhMXh2SzA4b3ZxS3puQmhvX1pEcE9vMjE3T2tCZkpudVFJ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2023-09-05T12:30:00Z</dcterms:created>
  <dc:creator>James Thompson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0x010100DB6036224C2E2649BA9DDBE63A83EAFA</vt:lpwstr>
  </property>
</Properties>
</file>